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2B1A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519CB350" w14:textId="77777777" w:rsidTr="00BA13D6">
        <w:tc>
          <w:tcPr>
            <w:tcW w:w="10164" w:type="dxa"/>
          </w:tcPr>
          <w:p w14:paraId="36DB1406" w14:textId="7C179E90" w:rsidR="004A463A" w:rsidRPr="004A463A" w:rsidRDefault="004A463A" w:rsidP="004A463A"/>
          <w:p w14:paraId="0D9BFB7B" w14:textId="77777777" w:rsidR="004A463A" w:rsidRPr="004A463A" w:rsidRDefault="004A463A" w:rsidP="004A463A">
            <w:pPr>
              <w:jc w:val="center"/>
            </w:pPr>
            <w:r w:rsidRPr="004A463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C7B8F1" wp14:editId="1FA47131">
                  <wp:simplePos x="0" y="0"/>
                  <wp:positionH relativeFrom="page">
                    <wp:posOffset>2814320</wp:posOffset>
                  </wp:positionH>
                  <wp:positionV relativeFrom="paragraph">
                    <wp:posOffset>11430</wp:posOffset>
                  </wp:positionV>
                  <wp:extent cx="584200" cy="594360"/>
                  <wp:effectExtent l="0" t="0" r="6350" b="0"/>
                  <wp:wrapSquare wrapText="bothSides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0B543C" w14:textId="77777777" w:rsidR="004A463A" w:rsidRPr="004A463A" w:rsidRDefault="004A463A" w:rsidP="004A463A"/>
          <w:p w14:paraId="31AB3E44" w14:textId="77777777" w:rsidR="004A463A" w:rsidRPr="004A463A" w:rsidRDefault="004A463A" w:rsidP="004A463A">
            <w:pPr>
              <w:jc w:val="center"/>
            </w:pPr>
          </w:p>
          <w:p w14:paraId="11808096" w14:textId="77777777" w:rsidR="004A463A" w:rsidRPr="004A463A" w:rsidRDefault="004A463A" w:rsidP="004A463A">
            <w:pPr>
              <w:ind w:right="80"/>
              <w:jc w:val="center"/>
              <w:rPr>
                <w:rFonts w:eastAsia="Calibri"/>
                <w:b/>
                <w:bCs/>
              </w:rPr>
            </w:pPr>
          </w:p>
          <w:p w14:paraId="09D1B1B8" w14:textId="77777777" w:rsidR="004A463A" w:rsidRPr="004A463A" w:rsidRDefault="004A463A" w:rsidP="004A463A">
            <w:pPr>
              <w:ind w:right="80"/>
              <w:jc w:val="center"/>
            </w:pPr>
            <w:bookmarkStart w:id="0" w:name="_Hlk176015983"/>
            <w:r w:rsidRPr="004A463A">
              <w:rPr>
                <w:rFonts w:eastAsia="Calibri"/>
                <w:b/>
                <w:bCs/>
              </w:rPr>
              <w:t>ISTITUTO COMPRENSIVO STATALE DI FABRIZIA</w:t>
            </w:r>
          </w:p>
          <w:p w14:paraId="4C9B8E4D" w14:textId="77777777" w:rsidR="004A463A" w:rsidRPr="004A463A" w:rsidRDefault="004A463A" w:rsidP="004A463A">
            <w:pPr>
              <w:spacing w:line="43" w:lineRule="exact"/>
              <w:jc w:val="center"/>
            </w:pPr>
          </w:p>
          <w:p w14:paraId="06AEEB21" w14:textId="2D562C35" w:rsidR="004A463A" w:rsidRPr="004A463A" w:rsidRDefault="004A463A" w:rsidP="004A463A">
            <w:pPr>
              <w:tabs>
                <w:tab w:val="center" w:pos="7103"/>
                <w:tab w:val="left" w:pos="10944"/>
              </w:tabs>
              <w:ind w:right="80"/>
              <w:jc w:val="center"/>
            </w:pPr>
            <w:r w:rsidRPr="004A463A">
              <w:rPr>
                <w:rFonts w:eastAsia="Calibri"/>
              </w:rPr>
              <w:t>Via OrlandoCosta-89823 FABRIZIA(VV)</w:t>
            </w:r>
          </w:p>
          <w:p w14:paraId="7F7F0B94" w14:textId="77777777" w:rsidR="004A463A" w:rsidRPr="004A463A" w:rsidRDefault="004A463A" w:rsidP="004A463A">
            <w:pPr>
              <w:spacing w:line="52" w:lineRule="exact"/>
              <w:jc w:val="center"/>
            </w:pPr>
          </w:p>
          <w:p w14:paraId="47EC2E9E" w14:textId="5DEAC465" w:rsidR="004A463A" w:rsidRPr="004A463A" w:rsidRDefault="004A463A" w:rsidP="004A463A">
            <w:pPr>
              <w:ind w:right="-59"/>
              <w:jc w:val="center"/>
              <w:rPr>
                <w:rFonts w:eastAsia="Calibri"/>
              </w:rPr>
            </w:pPr>
            <w:r w:rsidRPr="004A463A">
              <w:rPr>
                <w:rFonts w:eastAsia="Calibri"/>
              </w:rPr>
              <w:t>Distretto Scolastico N.9– Tel. e fax 0963.543283 C. F. 96014340796</w:t>
            </w:r>
          </w:p>
          <w:p w14:paraId="4AC534FF" w14:textId="77777777" w:rsidR="004A463A" w:rsidRPr="004A463A" w:rsidRDefault="004A463A" w:rsidP="004A463A">
            <w:pPr>
              <w:ind w:right="-59"/>
              <w:jc w:val="center"/>
            </w:pPr>
            <w:r w:rsidRPr="004A463A">
              <w:rPr>
                <w:rFonts w:eastAsia="Calibri"/>
              </w:rPr>
              <w:t>Codice Meccanografico: VVIC80700B</w:t>
            </w:r>
          </w:p>
          <w:p w14:paraId="0A8EED10" w14:textId="77777777" w:rsidR="004A463A" w:rsidRPr="004A463A" w:rsidRDefault="004A463A" w:rsidP="004A463A">
            <w:pPr>
              <w:spacing w:line="32" w:lineRule="exact"/>
              <w:jc w:val="center"/>
            </w:pPr>
          </w:p>
          <w:p w14:paraId="28292ACC" w14:textId="77777777" w:rsidR="004A463A" w:rsidRPr="004A463A" w:rsidRDefault="0057179D" w:rsidP="004A463A">
            <w:pPr>
              <w:ind w:right="-59"/>
              <w:jc w:val="center"/>
              <w:rPr>
                <w:rFonts w:eastAsia="Calibri"/>
              </w:rPr>
            </w:pPr>
            <w:hyperlink r:id="rId8">
              <w:r w:rsidR="004A463A" w:rsidRPr="004A463A">
                <w:rPr>
                  <w:rFonts w:eastAsia="Calibri"/>
                </w:rPr>
                <w:t>Email:vvic80700b@istruzione.it</w:t>
              </w:r>
            </w:hyperlink>
            <w:r w:rsidR="004A463A" w:rsidRPr="004A463A">
              <w:t xml:space="preserve">;  </w:t>
            </w:r>
            <w:r w:rsidR="004A463A" w:rsidRPr="004A463A">
              <w:rPr>
                <w:rFonts w:eastAsia="Calibri"/>
              </w:rPr>
              <w:t xml:space="preserve">Pec: </w:t>
            </w:r>
            <w:hyperlink r:id="rId9">
              <w:r w:rsidR="004A463A" w:rsidRPr="004A463A">
                <w:rPr>
                  <w:rFonts w:eastAsia="Calibri"/>
                  <w:color w:val="0000FF"/>
                </w:rPr>
                <w:t>vvic80700b@pec.istruzione.it</w:t>
              </w:r>
            </w:hyperlink>
            <w:r w:rsidR="004A463A" w:rsidRPr="004A463A">
              <w:t>;</w:t>
            </w:r>
          </w:p>
          <w:p w14:paraId="4E5B9F7D" w14:textId="77777777" w:rsidR="004A463A" w:rsidRPr="004A463A" w:rsidRDefault="004A463A" w:rsidP="004A463A">
            <w:pPr>
              <w:spacing w:line="32" w:lineRule="exact"/>
              <w:jc w:val="center"/>
            </w:pPr>
          </w:p>
          <w:p w14:paraId="2C024DE9" w14:textId="77777777" w:rsidR="004A463A" w:rsidRPr="004A463A" w:rsidRDefault="004A463A" w:rsidP="004A463A">
            <w:pPr>
              <w:pBdr>
                <w:bottom w:val="single" w:sz="12" w:space="1" w:color="auto"/>
              </w:pBdr>
              <w:ind w:right="-59"/>
              <w:jc w:val="center"/>
              <w:rPr>
                <w:rFonts w:eastAsia="Calibri"/>
                <w:lang w:val="en-US"/>
              </w:rPr>
            </w:pPr>
            <w:r w:rsidRPr="004A463A">
              <w:rPr>
                <w:rFonts w:eastAsia="Calibri"/>
                <w:lang w:val="en-US"/>
              </w:rPr>
              <w:t xml:space="preserve">Sito Web: </w:t>
            </w:r>
            <w:hyperlink r:id="rId10" w:history="1">
              <w:r w:rsidRPr="004A463A">
                <w:rPr>
                  <w:color w:val="0000FF"/>
                  <w:sz w:val="22"/>
                  <w:szCs w:val="22"/>
                  <w:u w:val="single"/>
                </w:rPr>
                <w:t>https://www.icfabrizia.edu.it/</w:t>
              </w:r>
            </w:hyperlink>
            <w:r w:rsidRPr="004A463A">
              <w:rPr>
                <w:sz w:val="22"/>
                <w:szCs w:val="22"/>
              </w:rPr>
              <w:t xml:space="preserve"> </w:t>
            </w:r>
            <w:r w:rsidRPr="004A463A">
              <w:rPr>
                <w:lang w:val="en-US"/>
              </w:rPr>
              <w:t xml:space="preserve"> </w:t>
            </w:r>
            <w:r w:rsidRPr="004A463A">
              <w:rPr>
                <w:rFonts w:eastAsia="Calibri"/>
                <w:lang w:val="en-US"/>
              </w:rPr>
              <w:t>CUF: UF2AOA</w:t>
            </w:r>
          </w:p>
          <w:bookmarkEnd w:id="0"/>
          <w:p w14:paraId="2C9E57D8" w14:textId="1D786458" w:rsidR="00B051A5" w:rsidRPr="005F483B" w:rsidRDefault="00B051A5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397E699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14:paraId="75762996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57A60B5" w14:textId="3C8E7203" w:rsidR="003E515E" w:rsidRPr="001130F9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130F9">
        <w:rPr>
          <w:rFonts w:ascii="Arial" w:hAnsi="Arial" w:cs="Arial"/>
          <w:b/>
          <w:bCs/>
          <w:u w:val="single"/>
        </w:rPr>
        <w:t xml:space="preserve">INFORMATIVA </w:t>
      </w:r>
      <w:r w:rsidR="00F5406F" w:rsidRPr="001130F9">
        <w:rPr>
          <w:rFonts w:ascii="Arial" w:hAnsi="Arial" w:cs="Arial"/>
          <w:b/>
          <w:bCs/>
          <w:u w:val="single"/>
        </w:rPr>
        <w:t>Trattamento dati</w:t>
      </w:r>
      <w:r w:rsidR="00EF4BD5" w:rsidRPr="001130F9">
        <w:rPr>
          <w:rFonts w:ascii="Arial" w:hAnsi="Arial" w:cs="Arial"/>
          <w:b/>
          <w:bCs/>
          <w:u w:val="single"/>
        </w:rPr>
        <w:t xml:space="preserve"> </w:t>
      </w:r>
      <w:r w:rsidR="00272861">
        <w:rPr>
          <w:rFonts w:ascii="Arial" w:hAnsi="Arial" w:cs="Arial"/>
          <w:b/>
          <w:bCs/>
          <w:u w:val="single"/>
        </w:rPr>
        <w:t>–</w:t>
      </w:r>
      <w:r w:rsidR="00EF4BD5" w:rsidRPr="001130F9">
        <w:rPr>
          <w:rFonts w:ascii="Arial" w:hAnsi="Arial" w:cs="Arial"/>
          <w:b/>
          <w:bCs/>
          <w:u w:val="single"/>
        </w:rPr>
        <w:t xml:space="preserve"> ISCRIZIONI</w:t>
      </w:r>
      <w:r w:rsidR="00272861">
        <w:rPr>
          <w:rFonts w:ascii="Arial" w:hAnsi="Arial" w:cs="Arial"/>
          <w:b/>
          <w:bCs/>
          <w:u w:val="single"/>
        </w:rPr>
        <w:t xml:space="preserve"> 202</w:t>
      </w:r>
      <w:r w:rsidR="00AA043D">
        <w:rPr>
          <w:rFonts w:ascii="Arial" w:hAnsi="Arial" w:cs="Arial"/>
          <w:b/>
          <w:bCs/>
          <w:u w:val="single"/>
        </w:rPr>
        <w:t>5</w:t>
      </w:r>
      <w:r w:rsidR="00272861">
        <w:rPr>
          <w:rFonts w:ascii="Arial" w:hAnsi="Arial" w:cs="Arial"/>
          <w:b/>
          <w:bCs/>
          <w:u w:val="single"/>
        </w:rPr>
        <w:t>/20</w:t>
      </w:r>
      <w:r w:rsidR="003D6197">
        <w:rPr>
          <w:rFonts w:ascii="Arial" w:hAnsi="Arial" w:cs="Arial"/>
          <w:b/>
          <w:bCs/>
          <w:u w:val="single"/>
        </w:rPr>
        <w:t>2</w:t>
      </w:r>
      <w:r w:rsidR="00AA043D">
        <w:rPr>
          <w:rFonts w:ascii="Arial" w:hAnsi="Arial" w:cs="Arial"/>
          <w:b/>
          <w:bCs/>
          <w:u w:val="single"/>
        </w:rPr>
        <w:t>6</w:t>
      </w:r>
    </w:p>
    <w:p w14:paraId="02DCDFF7" w14:textId="09870EBC"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</w:t>
      </w:r>
      <w:r w:rsidR="00CE3197">
        <w:rPr>
          <w:rFonts w:ascii="Arial" w:hAnsi="Arial" w:cs="Arial"/>
          <w:sz w:val="20"/>
          <w:szCs w:val="20"/>
        </w:rPr>
        <w:t>t</w:t>
      </w:r>
      <w:r w:rsidRPr="00E11465">
        <w:rPr>
          <w:rFonts w:ascii="Arial" w:hAnsi="Arial" w:cs="Arial"/>
          <w:sz w:val="20"/>
          <w:szCs w:val="20"/>
        </w:rPr>
        <w:t>. 13</w:t>
      </w:r>
      <w:r w:rsidR="00CE3197">
        <w:rPr>
          <w:rFonts w:ascii="Arial" w:hAnsi="Arial" w:cs="Arial"/>
          <w:sz w:val="20"/>
          <w:szCs w:val="20"/>
        </w:rPr>
        <w:t>-14</w:t>
      </w:r>
      <w:r w:rsidRPr="00E11465">
        <w:rPr>
          <w:rFonts w:ascii="Arial" w:hAnsi="Arial" w:cs="Arial"/>
          <w:sz w:val="20"/>
          <w:szCs w:val="20"/>
        </w:rPr>
        <w:t xml:space="preserve">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FA9C5EE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1AF3E1" w14:textId="77777777"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80AF653" w14:textId="77777777" w:rsidR="000879B4" w:rsidRPr="00BA13D6" w:rsidRDefault="00457232" w:rsidP="000879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D.Lgs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D.lgs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>nali</w:t>
      </w:r>
      <w:r w:rsidR="00F5406F">
        <w:rPr>
          <w:rFonts w:ascii="Arial" w:hAnsi="Arial" w:cs="Arial"/>
          <w:sz w:val="20"/>
          <w:szCs w:val="20"/>
        </w:rPr>
        <w:t xml:space="preserve"> raccolti dal Titolare in occasione delle iscrizioni presso la scuola</w:t>
      </w:r>
      <w:r w:rsidR="00455D23">
        <w:rPr>
          <w:rFonts w:ascii="Arial" w:hAnsi="Arial" w:cs="Arial"/>
          <w:sz w:val="20"/>
          <w:szCs w:val="20"/>
        </w:rPr>
        <w:t>.</w:t>
      </w:r>
      <w:r w:rsidR="000879B4">
        <w:rPr>
          <w:rFonts w:ascii="Arial" w:hAnsi="Arial" w:cs="Arial"/>
          <w:sz w:val="20"/>
          <w:szCs w:val="20"/>
        </w:rPr>
        <w:t xml:space="preserve"> Gli </w:t>
      </w:r>
      <w:r w:rsidR="000879B4" w:rsidRPr="00BA13D6">
        <w:rPr>
          <w:rFonts w:ascii="Arial" w:hAnsi="Arial" w:cs="Arial"/>
          <w:sz w:val="20"/>
          <w:szCs w:val="20"/>
        </w:rPr>
        <w:t>Interessat</w:t>
      </w:r>
      <w:r w:rsidR="000879B4">
        <w:rPr>
          <w:rFonts w:ascii="Arial" w:hAnsi="Arial" w:cs="Arial"/>
          <w:sz w:val="20"/>
          <w:szCs w:val="20"/>
        </w:rPr>
        <w:t>i</w:t>
      </w:r>
      <w:r w:rsidR="000879B4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 w:rsidR="000879B4">
        <w:rPr>
          <w:rFonts w:ascii="Arial" w:hAnsi="Arial" w:cs="Arial"/>
          <w:sz w:val="20"/>
          <w:szCs w:val="20"/>
        </w:rPr>
        <w:t>presso gli uffici del titolare del trattamento</w:t>
      </w:r>
      <w:r w:rsidR="000879B4" w:rsidRPr="00BA13D6">
        <w:rPr>
          <w:rFonts w:ascii="Arial" w:hAnsi="Arial" w:cs="Arial"/>
          <w:sz w:val="20"/>
          <w:szCs w:val="20"/>
        </w:rPr>
        <w:t xml:space="preserve">. </w:t>
      </w:r>
    </w:p>
    <w:p w14:paraId="67BEF04E" w14:textId="259C865A" w:rsidR="00021C27" w:rsidRDefault="00B17780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Pr="00B17780">
        <w:rPr>
          <w:rFonts w:ascii="Arial" w:hAnsi="Arial" w:cs="Arial"/>
          <w:b/>
          <w:bCs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 xml:space="preserve"> si intende l’istituzione scolastica, cioè l’ente che determina le finalità e i mezzi di trattamento dei dati personali. </w:t>
      </w:r>
      <w:r w:rsidR="00F5406F">
        <w:rPr>
          <w:rFonts w:ascii="Arial" w:hAnsi="Arial" w:cs="Arial"/>
          <w:sz w:val="20"/>
          <w:szCs w:val="20"/>
        </w:rPr>
        <w:t xml:space="preserve">Per </w:t>
      </w:r>
      <w:r w:rsidR="00F5406F" w:rsidRPr="00F5406F">
        <w:rPr>
          <w:rFonts w:ascii="Arial" w:hAnsi="Arial" w:cs="Arial"/>
          <w:b/>
          <w:bCs/>
          <w:sz w:val="20"/>
          <w:szCs w:val="20"/>
        </w:rPr>
        <w:t>Trattamento</w:t>
      </w:r>
      <w:r w:rsidR="00F5406F">
        <w:rPr>
          <w:rFonts w:ascii="Arial" w:hAnsi="Arial" w:cs="Arial"/>
          <w:sz w:val="20"/>
          <w:szCs w:val="20"/>
        </w:rPr>
        <w:t xml:space="preserve"> si intende qualunque operazione (raccolta, organizzazione, gestione, registrazione, modifica, consultazione, archiviazione, ecc…) </w:t>
      </w:r>
      <w:r w:rsidR="000879B4">
        <w:rPr>
          <w:rFonts w:ascii="Arial" w:hAnsi="Arial" w:cs="Arial"/>
          <w:sz w:val="20"/>
          <w:szCs w:val="20"/>
        </w:rPr>
        <w:t xml:space="preserve">effettuata </w:t>
      </w:r>
      <w:r w:rsidR="00EF4BD5">
        <w:rPr>
          <w:rFonts w:ascii="Arial" w:hAnsi="Arial" w:cs="Arial"/>
          <w:sz w:val="20"/>
          <w:szCs w:val="20"/>
        </w:rPr>
        <w:t xml:space="preserve">dal Titolare e dai suoi incaricati </w:t>
      </w:r>
      <w:r w:rsidR="000879B4">
        <w:rPr>
          <w:rFonts w:ascii="Arial" w:hAnsi="Arial" w:cs="Arial"/>
          <w:sz w:val="20"/>
          <w:szCs w:val="20"/>
        </w:rPr>
        <w:t>mediante supporti digitali e/o cartacei.</w:t>
      </w:r>
      <w:r w:rsidR="00CA2829">
        <w:rPr>
          <w:rFonts w:ascii="Arial" w:hAnsi="Arial" w:cs="Arial"/>
          <w:sz w:val="20"/>
          <w:szCs w:val="20"/>
        </w:rPr>
        <w:t xml:space="preserve"> Per </w:t>
      </w:r>
      <w:r w:rsidR="00CA2829" w:rsidRPr="00CA2829">
        <w:rPr>
          <w:rFonts w:ascii="Arial" w:hAnsi="Arial" w:cs="Arial"/>
          <w:b/>
          <w:bCs/>
          <w:sz w:val="20"/>
          <w:szCs w:val="20"/>
        </w:rPr>
        <w:t>Interessato</w:t>
      </w:r>
      <w:r w:rsidR="00CA2829">
        <w:rPr>
          <w:rFonts w:ascii="Arial" w:hAnsi="Arial" w:cs="Arial"/>
          <w:sz w:val="20"/>
          <w:szCs w:val="20"/>
        </w:rPr>
        <w:t xml:space="preserve"> si intende </w:t>
      </w:r>
      <w:r w:rsidR="00021C27">
        <w:rPr>
          <w:rFonts w:ascii="Arial" w:hAnsi="Arial" w:cs="Arial"/>
          <w:sz w:val="20"/>
          <w:szCs w:val="20"/>
        </w:rPr>
        <w:t>la persona fisica</w:t>
      </w:r>
      <w:r w:rsidR="00CA2829">
        <w:rPr>
          <w:rFonts w:ascii="Arial" w:hAnsi="Arial" w:cs="Arial"/>
          <w:sz w:val="20"/>
          <w:szCs w:val="20"/>
        </w:rPr>
        <w:t xml:space="preserve"> a cui </w:t>
      </w:r>
      <w:r w:rsidR="00021C27">
        <w:rPr>
          <w:rFonts w:ascii="Arial" w:hAnsi="Arial" w:cs="Arial"/>
          <w:sz w:val="20"/>
          <w:szCs w:val="20"/>
        </w:rPr>
        <w:t>si riferiscono</w:t>
      </w:r>
      <w:r w:rsidR="00CA2829">
        <w:rPr>
          <w:rFonts w:ascii="Arial" w:hAnsi="Arial" w:cs="Arial"/>
          <w:sz w:val="20"/>
          <w:szCs w:val="20"/>
        </w:rPr>
        <w:t xml:space="preserve"> i dati</w:t>
      </w:r>
      <w:r w:rsidR="00021C27">
        <w:rPr>
          <w:rFonts w:ascii="Arial" w:hAnsi="Arial" w:cs="Arial"/>
          <w:sz w:val="20"/>
          <w:szCs w:val="20"/>
        </w:rPr>
        <w:t xml:space="preserve"> trattati</w:t>
      </w:r>
      <w:r w:rsidR="00CA2829">
        <w:rPr>
          <w:rFonts w:ascii="Arial" w:hAnsi="Arial" w:cs="Arial"/>
          <w:sz w:val="20"/>
          <w:szCs w:val="20"/>
        </w:rPr>
        <w:t>.</w:t>
      </w:r>
    </w:p>
    <w:p w14:paraId="6798A418" w14:textId="1E316366" w:rsidR="00F5406F" w:rsidRDefault="00EF4BD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conferiti dall’Interessato sulla piattaforma MI per la procedura online, sono gestiti direttamente dal Ministero, che fornisce la propria informativa sul trattamento </w:t>
      </w:r>
      <w:r w:rsidR="00FA3062">
        <w:rPr>
          <w:rFonts w:ascii="Arial" w:hAnsi="Arial" w:cs="Arial"/>
          <w:sz w:val="20"/>
          <w:szCs w:val="20"/>
        </w:rPr>
        <w:t>dati.</w:t>
      </w:r>
    </w:p>
    <w:p w14:paraId="6D7D88D8" w14:textId="77777777" w:rsidR="00C61EF1" w:rsidRPr="00BA13D6" w:rsidRDefault="00C61EF1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DC13AB" w14:textId="77777777"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46EB76FD" w14:textId="0A8D1D18"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F5406F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 finalizzat</w:t>
      </w:r>
      <w:r w:rsidR="00F5406F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  <w:r w:rsidR="000879B4">
        <w:rPr>
          <w:rFonts w:ascii="Arial" w:hAnsi="Arial" w:cs="Arial"/>
          <w:sz w:val="20"/>
          <w:szCs w:val="20"/>
        </w:rPr>
        <w:t xml:space="preserve"> I dati oggetto di trattamento vengono </w:t>
      </w:r>
      <w:r w:rsidR="00BF695D">
        <w:rPr>
          <w:rFonts w:ascii="Arial" w:hAnsi="Arial" w:cs="Arial"/>
          <w:sz w:val="20"/>
          <w:szCs w:val="20"/>
        </w:rPr>
        <w:t xml:space="preserve">acquisiti dalla scuola direttamente </w:t>
      </w:r>
      <w:r w:rsidR="000879B4">
        <w:rPr>
          <w:rFonts w:ascii="Arial" w:hAnsi="Arial" w:cs="Arial"/>
          <w:sz w:val="20"/>
          <w:szCs w:val="20"/>
        </w:rPr>
        <w:t xml:space="preserve">dagli interessati </w:t>
      </w:r>
      <w:r w:rsidR="00672B68">
        <w:rPr>
          <w:rFonts w:ascii="Arial" w:hAnsi="Arial" w:cs="Arial"/>
          <w:sz w:val="20"/>
          <w:szCs w:val="20"/>
        </w:rPr>
        <w:t>o successivamente</w:t>
      </w:r>
      <w:r w:rsidR="00BF695D">
        <w:rPr>
          <w:rFonts w:ascii="Arial" w:hAnsi="Arial" w:cs="Arial"/>
          <w:sz w:val="20"/>
          <w:szCs w:val="20"/>
        </w:rPr>
        <w:t xml:space="preserve"> tramite la </w:t>
      </w:r>
      <w:r w:rsidR="00CE3197">
        <w:rPr>
          <w:rFonts w:ascii="Arial" w:hAnsi="Arial" w:cs="Arial"/>
          <w:sz w:val="20"/>
          <w:szCs w:val="20"/>
        </w:rPr>
        <w:t xml:space="preserve">piattaforma Unica </w:t>
      </w:r>
      <w:r w:rsidR="00BF695D">
        <w:rPr>
          <w:rFonts w:ascii="Arial" w:hAnsi="Arial" w:cs="Arial"/>
          <w:sz w:val="20"/>
          <w:szCs w:val="20"/>
        </w:rPr>
        <w:t xml:space="preserve">sulla quale gli interessati effettuano la procedura di iscrizione </w:t>
      </w:r>
      <w:r w:rsidR="000879B4">
        <w:rPr>
          <w:rFonts w:ascii="Arial" w:hAnsi="Arial" w:cs="Arial"/>
          <w:sz w:val="20"/>
          <w:szCs w:val="20"/>
        </w:rPr>
        <w:t>e si riferiscono a:</w:t>
      </w:r>
    </w:p>
    <w:p w14:paraId="5240A904" w14:textId="77777777" w:rsidR="000879B4" w:rsidRDefault="000879B4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79B4">
        <w:rPr>
          <w:rFonts w:ascii="Arial" w:hAnsi="Arial" w:cs="Arial"/>
          <w:sz w:val="20"/>
          <w:szCs w:val="20"/>
        </w:rPr>
        <w:t>Dati anagrafici</w:t>
      </w:r>
      <w:r>
        <w:rPr>
          <w:rFonts w:ascii="Arial" w:hAnsi="Arial" w:cs="Arial"/>
          <w:sz w:val="20"/>
          <w:szCs w:val="20"/>
        </w:rPr>
        <w:t xml:space="preserve"> (nome, cognome, luogo e data di nascita, residenza)</w:t>
      </w:r>
    </w:p>
    <w:p w14:paraId="15A0E7E1" w14:textId="77777777" w:rsidR="00520AE8" w:rsidRDefault="00520AE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di contatto (tel., email)</w:t>
      </w:r>
    </w:p>
    <w:p w14:paraId="58EC6C04" w14:textId="77777777" w:rsidR="000879B4" w:rsidRPr="00672B68" w:rsidRDefault="00672B68" w:rsidP="00672B68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dati</w:t>
      </w:r>
      <w:r w:rsidRPr="00672B68">
        <w:rPr>
          <w:rFonts w:ascii="Arial" w:hAnsi="Arial" w:cs="Arial"/>
          <w:sz w:val="20"/>
          <w:szCs w:val="20"/>
        </w:rPr>
        <w:t xml:space="preserve"> sullo </w:t>
      </w:r>
      <w:r>
        <w:rPr>
          <w:rFonts w:ascii="Arial" w:hAnsi="Arial" w:cs="Arial"/>
          <w:sz w:val="20"/>
          <w:szCs w:val="20"/>
        </w:rPr>
        <w:t>stato di salute</w:t>
      </w:r>
    </w:p>
    <w:p w14:paraId="00F8C806" w14:textId="77777777" w:rsidR="000879B4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sulla scelta dell’insegnamento della religione cattolica</w:t>
      </w:r>
    </w:p>
    <w:p w14:paraId="631E373D" w14:textId="77777777" w:rsidR="00672B68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dati</w:t>
      </w:r>
    </w:p>
    <w:p w14:paraId="193A0DAF" w14:textId="03F7C939" w:rsidR="00672B68" w:rsidRDefault="00672B68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oggetto di trattamento per finalità istituzionali, anche se rientranti nelle categorie particolari di dati (ex sensibili) non richiedono il consenso dell’interessato.</w:t>
      </w:r>
    </w:p>
    <w:p w14:paraId="53EF41D5" w14:textId="77777777" w:rsidR="00C61EF1" w:rsidRPr="000879B4" w:rsidRDefault="00C61EF1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1DD003EA" w14:textId="77777777" w:rsidTr="008A29E5">
        <w:tc>
          <w:tcPr>
            <w:tcW w:w="10164" w:type="dxa"/>
            <w:shd w:val="clear" w:color="auto" w:fill="FFCC66"/>
          </w:tcPr>
          <w:p w14:paraId="632BAE71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5032D9D6" w14:textId="78921336" w:rsidR="00AF19BC" w:rsidRDefault="003C682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828">
        <w:rPr>
          <w:rFonts w:ascii="Arial" w:hAnsi="Arial" w:cs="Arial"/>
          <w:bCs/>
          <w:sz w:val="20"/>
          <w:szCs w:val="20"/>
        </w:rPr>
        <w:t>Il</w:t>
      </w:r>
      <w:r w:rsidR="00DD48B0" w:rsidRPr="00DD48B0">
        <w:rPr>
          <w:rFonts w:ascii="Arial" w:hAnsi="Arial" w:cs="Arial"/>
          <w:sz w:val="20"/>
          <w:szCs w:val="20"/>
        </w:rPr>
        <w:t xml:space="preserve">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</w:t>
      </w:r>
      <w:r w:rsidR="00F61914">
        <w:rPr>
          <w:rFonts w:ascii="Arial" w:hAnsi="Arial" w:cs="Arial"/>
          <w:sz w:val="20"/>
          <w:szCs w:val="20"/>
        </w:rPr>
        <w:t xml:space="preserve">, per la salvaguardia degli interessi dell’interessato </w:t>
      </w:r>
      <w:r w:rsidR="00BF48E1">
        <w:rPr>
          <w:rFonts w:ascii="Arial" w:hAnsi="Arial" w:cs="Arial"/>
          <w:sz w:val="20"/>
          <w:szCs w:val="20"/>
        </w:rPr>
        <w:t>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p w14:paraId="2B678DBF" w14:textId="77777777" w:rsidR="00C61EF1" w:rsidRDefault="00C61EF1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0D4453A4" w14:textId="77777777" w:rsidTr="008A29E5">
        <w:tc>
          <w:tcPr>
            <w:tcW w:w="10164" w:type="dxa"/>
            <w:shd w:val="clear" w:color="auto" w:fill="FFCC66"/>
          </w:tcPr>
          <w:p w14:paraId="49DBB890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1498090" w14:textId="0E01459D" w:rsidR="00DC24A6" w:rsidRDefault="00CA2829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2829"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</w:t>
      </w:r>
      <w:r w:rsidR="001A31FB">
        <w:rPr>
          <w:rFonts w:ascii="Arial" w:hAnsi="Arial" w:cs="Arial"/>
          <w:sz w:val="20"/>
          <w:szCs w:val="20"/>
        </w:rPr>
        <w:t xml:space="preserve">possono essere </w:t>
      </w:r>
      <w:r w:rsidR="000D5E57" w:rsidRPr="000D5E57">
        <w:rPr>
          <w:rFonts w:ascii="Arial" w:hAnsi="Arial" w:cs="Arial"/>
          <w:sz w:val="20"/>
          <w:szCs w:val="20"/>
        </w:rPr>
        <w:t xml:space="preserve">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</w:t>
      </w:r>
      <w:r w:rsidR="001A31FB">
        <w:rPr>
          <w:rFonts w:ascii="Arial" w:hAnsi="Arial" w:cs="Arial"/>
          <w:sz w:val="20"/>
          <w:szCs w:val="20"/>
        </w:rPr>
        <w:t xml:space="preserve">alla scuola </w:t>
      </w:r>
      <w:r w:rsidR="00EB2A1F">
        <w:rPr>
          <w:rFonts w:ascii="Arial" w:hAnsi="Arial" w:cs="Arial"/>
          <w:sz w:val="20"/>
          <w:szCs w:val="20"/>
        </w:rPr>
        <w:t xml:space="preserve">dai </w:t>
      </w:r>
      <w:r w:rsidR="000D5E57" w:rsidRPr="000D5E57">
        <w:rPr>
          <w:rFonts w:ascii="Arial" w:hAnsi="Arial" w:cs="Arial"/>
          <w:sz w:val="20"/>
          <w:szCs w:val="20"/>
        </w:rPr>
        <w:t>familiari/tutori</w:t>
      </w:r>
      <w:r w:rsidR="001A31FB">
        <w:rPr>
          <w:rFonts w:ascii="Arial" w:hAnsi="Arial" w:cs="Arial"/>
          <w:sz w:val="20"/>
          <w:szCs w:val="20"/>
        </w:rPr>
        <w:t xml:space="preserve"> (ad es. nel caso di iscrizione alla scuola dell’infanzia)</w:t>
      </w:r>
      <w:r w:rsidR="00EF4BD5">
        <w:rPr>
          <w:rFonts w:ascii="Arial" w:hAnsi="Arial" w:cs="Arial"/>
          <w:sz w:val="20"/>
          <w:szCs w:val="20"/>
        </w:rPr>
        <w:t xml:space="preserve">, tramite la piattaforma </w:t>
      </w:r>
      <w:r w:rsidR="001A31FB">
        <w:rPr>
          <w:rFonts w:ascii="Arial" w:hAnsi="Arial" w:cs="Arial"/>
          <w:sz w:val="20"/>
          <w:szCs w:val="20"/>
        </w:rPr>
        <w:t xml:space="preserve">Unica gestita dal </w:t>
      </w:r>
      <w:r w:rsidR="00EF4BD5">
        <w:rPr>
          <w:rFonts w:ascii="Arial" w:hAnsi="Arial" w:cs="Arial"/>
          <w:sz w:val="20"/>
          <w:szCs w:val="20"/>
        </w:rPr>
        <w:t>MI</w:t>
      </w:r>
      <w:r w:rsidR="001A31FB">
        <w:rPr>
          <w:rFonts w:ascii="Arial" w:hAnsi="Arial" w:cs="Arial"/>
          <w:sz w:val="20"/>
          <w:szCs w:val="20"/>
        </w:rPr>
        <w:t>M</w:t>
      </w:r>
      <w:r w:rsidR="00EF4BD5">
        <w:rPr>
          <w:rFonts w:ascii="Arial" w:hAnsi="Arial" w:cs="Arial"/>
          <w:sz w:val="20"/>
          <w:szCs w:val="20"/>
        </w:rPr>
        <w:t xml:space="preserve"> per la procedura online</w:t>
      </w:r>
      <w:r w:rsidR="001A31FB">
        <w:rPr>
          <w:rFonts w:ascii="Arial" w:hAnsi="Arial" w:cs="Arial"/>
          <w:sz w:val="20"/>
          <w:szCs w:val="20"/>
        </w:rPr>
        <w:t xml:space="preserve"> (per le classi prime delle scuole primarie, secondarie di primo e secondo grado)</w:t>
      </w:r>
      <w:r w:rsidR="00EF4BD5">
        <w:rPr>
          <w:rFonts w:ascii="Arial" w:hAnsi="Arial" w:cs="Arial"/>
          <w:sz w:val="20"/>
          <w:szCs w:val="20"/>
        </w:rPr>
        <w:t xml:space="preserve">, </w:t>
      </w:r>
      <w:r w:rsidR="000D5E57" w:rsidRPr="000D5E57">
        <w:rPr>
          <w:rFonts w:ascii="Arial" w:hAnsi="Arial" w:cs="Arial"/>
          <w:sz w:val="20"/>
          <w:szCs w:val="20"/>
        </w:rPr>
        <w:t>dalle scuole di provenienza</w:t>
      </w:r>
      <w:r w:rsidR="00EF4BD5">
        <w:rPr>
          <w:rFonts w:ascii="Arial" w:hAnsi="Arial" w:cs="Arial"/>
          <w:sz w:val="20"/>
          <w:szCs w:val="20"/>
        </w:rPr>
        <w:t xml:space="preserve"> per trasferimento e/o passaggio di grado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BA13D6">
        <w:rPr>
          <w:rFonts w:ascii="Arial" w:hAnsi="Arial" w:cs="Arial"/>
          <w:sz w:val="20"/>
          <w:szCs w:val="20"/>
        </w:rPr>
        <w:lastRenderedPageBreak/>
        <w:t xml:space="preserve">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4BD5E0D0" w14:textId="3DEB16A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>in cloud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</w:t>
      </w:r>
      <w:r w:rsidR="00D102C2">
        <w:rPr>
          <w:rFonts w:ascii="Arial" w:hAnsi="Arial" w:cs="Arial"/>
          <w:sz w:val="20"/>
          <w:szCs w:val="20"/>
        </w:rPr>
        <w:t xml:space="preserve"> </w:t>
      </w:r>
      <w:r w:rsidR="001A31FB">
        <w:rPr>
          <w:rFonts w:ascii="Arial" w:hAnsi="Arial" w:cs="Arial"/>
          <w:sz w:val="20"/>
          <w:szCs w:val="20"/>
        </w:rPr>
        <w:t xml:space="preserve">nel corso dell’anno </w:t>
      </w:r>
      <w:r w:rsidR="00D102C2">
        <w:rPr>
          <w:rFonts w:ascii="Arial" w:hAnsi="Arial" w:cs="Arial"/>
          <w:sz w:val="20"/>
          <w:szCs w:val="20"/>
        </w:rPr>
        <w:t>nell’ambito di attività istituzionali</w:t>
      </w:r>
      <w:r w:rsidR="000A7514">
        <w:rPr>
          <w:rFonts w:ascii="Arial" w:hAnsi="Arial" w:cs="Arial"/>
          <w:sz w:val="20"/>
          <w:szCs w:val="20"/>
        </w:rPr>
        <w:t xml:space="preserve"> è effettuata con mezzi propri del titolare del trattamento o degli incaricati autorizzati.</w:t>
      </w:r>
    </w:p>
    <w:p w14:paraId="671E76DC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6C2B3F6" w14:textId="2B08CA8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</w:t>
      </w:r>
      <w:r w:rsidR="00D102C2">
        <w:rPr>
          <w:rFonts w:ascii="Arial" w:hAnsi="Arial" w:cs="Arial"/>
          <w:sz w:val="20"/>
          <w:szCs w:val="20"/>
        </w:rPr>
        <w:t>esternalizzati (es. software gestionali)</w:t>
      </w:r>
      <w:r w:rsidRPr="00BA13D6">
        <w:rPr>
          <w:rFonts w:ascii="Arial" w:hAnsi="Arial" w:cs="Arial"/>
          <w:sz w:val="20"/>
          <w:szCs w:val="20"/>
        </w:rPr>
        <w:t xml:space="preserve"> vengono affidati a soggetti di comprovata affidabilità designati al trattamento esterno </w:t>
      </w:r>
      <w:r w:rsidR="00D102C2">
        <w:rPr>
          <w:rFonts w:ascii="Arial" w:hAnsi="Arial" w:cs="Arial"/>
          <w:sz w:val="20"/>
          <w:szCs w:val="20"/>
        </w:rPr>
        <w:t xml:space="preserve">(Responsabili del trattamento). </w:t>
      </w:r>
      <w:r w:rsidR="003D3423">
        <w:rPr>
          <w:rFonts w:ascii="Arial" w:hAnsi="Arial" w:cs="Arial"/>
          <w:sz w:val="20"/>
          <w:szCs w:val="20"/>
        </w:rPr>
        <w:t xml:space="preserve">Il trattamento è effettuato con strumenti idonei a garantirne la riservatezza, l’integrità e la disponibilità, nel rispetto di adeguate misure tecniche e organizzative. </w:t>
      </w:r>
      <w:r w:rsidR="00C4156B">
        <w:rPr>
          <w:rFonts w:ascii="Arial" w:hAnsi="Arial" w:cs="Arial"/>
          <w:sz w:val="20"/>
          <w:szCs w:val="20"/>
        </w:rPr>
        <w:t xml:space="preserve">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67E9645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157ADDC" w14:textId="3EB59FDE" w:rsidR="00C4156B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58C2EC6D" w14:textId="77777777" w:rsidR="00C61EF1" w:rsidRPr="00BA13D6" w:rsidRDefault="00C61EF1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BB58DC4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1F0C5E90" w14:textId="62BC41D4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D102C2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38948ECC" w14:textId="2844125A"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</w:t>
      </w:r>
      <w:r w:rsidR="000D61D1">
        <w:rPr>
          <w:rFonts w:ascii="Arial" w:hAnsi="Arial" w:cs="Arial"/>
          <w:sz w:val="20"/>
          <w:szCs w:val="20"/>
        </w:rPr>
        <w:t xml:space="preserve"> residenza, contatti,</w:t>
      </w:r>
      <w:r w:rsidR="006E3BEA" w:rsidRPr="006E3BEA">
        <w:rPr>
          <w:rFonts w:ascii="Arial" w:hAnsi="Arial" w:cs="Arial"/>
          <w:sz w:val="20"/>
          <w:szCs w:val="20"/>
        </w:rPr>
        <w:t xml:space="preserve"> i necessari atti ufficiali del curricolo scolastico, i dovuti certificati sulla vaccinazione, le eventuali certificazioni di tutela della salute e/o delle diverse abilità psico-fisiche</w:t>
      </w:r>
      <w:r w:rsidR="000D61D1">
        <w:rPr>
          <w:rFonts w:ascii="Arial" w:hAnsi="Arial" w:cs="Arial"/>
          <w:sz w:val="20"/>
          <w:szCs w:val="20"/>
        </w:rPr>
        <w:t>, scelta dell’insegnamento di religione cattolica</w:t>
      </w:r>
      <w:r w:rsidR="00D516A6">
        <w:rPr>
          <w:rFonts w:ascii="Arial" w:hAnsi="Arial" w:cs="Arial"/>
          <w:sz w:val="20"/>
          <w:szCs w:val="20"/>
        </w:rPr>
        <w:t>.</w:t>
      </w:r>
      <w:r w:rsidR="000D61D1">
        <w:rPr>
          <w:rFonts w:ascii="Arial" w:hAnsi="Arial" w:cs="Arial"/>
          <w:sz w:val="20"/>
          <w:szCs w:val="20"/>
        </w:rPr>
        <w:t xml:space="preserve"> </w:t>
      </w:r>
    </w:p>
    <w:p w14:paraId="3636E716" w14:textId="6AE285A5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 xml:space="preserve">ni, attività extra-curricolari); </w:t>
      </w:r>
      <w:r w:rsidR="00D516A6">
        <w:rPr>
          <w:rFonts w:ascii="Arial" w:hAnsi="Arial" w:cs="Arial"/>
          <w:sz w:val="20"/>
          <w:szCs w:val="20"/>
        </w:rPr>
        <w:t xml:space="preserve">pubblicazione </w:t>
      </w:r>
      <w:r w:rsidR="0092060E">
        <w:rPr>
          <w:rFonts w:ascii="Arial" w:hAnsi="Arial" w:cs="Arial"/>
          <w:sz w:val="20"/>
          <w:szCs w:val="20"/>
        </w:rPr>
        <w:t xml:space="preserve">dati/immagini di eventi/attività </w:t>
      </w:r>
      <w:r w:rsidR="00D516A6">
        <w:rPr>
          <w:rFonts w:ascii="Arial" w:hAnsi="Arial" w:cs="Arial"/>
          <w:sz w:val="20"/>
          <w:szCs w:val="20"/>
        </w:rPr>
        <w:t>non istituzionali</w:t>
      </w:r>
      <w:r w:rsidR="0092060E">
        <w:rPr>
          <w:rFonts w:ascii="Arial" w:hAnsi="Arial" w:cs="Arial"/>
          <w:sz w:val="20"/>
          <w:szCs w:val="20"/>
        </w:rPr>
        <w:t>.</w:t>
      </w:r>
    </w:p>
    <w:p w14:paraId="734C1759" w14:textId="3DA768B1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>inerenti attività scolastiche complementari (gite, viaggi,</w:t>
      </w:r>
      <w:r w:rsidR="00D516A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ecc.).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</w:t>
      </w:r>
      <w:r w:rsidR="001A31FB">
        <w:rPr>
          <w:rFonts w:ascii="Arial" w:hAnsi="Arial" w:cs="Arial"/>
          <w:sz w:val="20"/>
          <w:szCs w:val="20"/>
        </w:rPr>
        <w:t>, social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 diritti </w:t>
      </w:r>
      <w:r w:rsidR="00D516A6">
        <w:rPr>
          <w:rFonts w:ascii="Arial" w:hAnsi="Arial" w:cs="Arial"/>
          <w:sz w:val="20"/>
          <w:szCs w:val="20"/>
        </w:rPr>
        <w:t>revoca del consenso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8BC450D" w14:textId="77777777" w:rsidR="00C61EF1" w:rsidRDefault="00C61EF1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6D401AD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7E511945" w14:textId="77777777"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14:paraId="08435A97" w14:textId="69B208A5" w:rsidR="000D13F8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="002568CD">
        <w:rPr>
          <w:rFonts w:ascii="Arial" w:hAnsi="Arial" w:cs="Arial"/>
          <w:b/>
          <w:bCs/>
          <w:sz w:val="20"/>
          <w:szCs w:val="20"/>
        </w:rPr>
        <w:t>,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E0284C5" w14:textId="77777777" w:rsidR="00C61EF1" w:rsidRPr="00BA13D6" w:rsidRDefault="00C61EF1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AF70356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1147C1BA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08DFBAFD" w14:textId="5F8001EA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</w:t>
      </w:r>
      <w:r w:rsidR="006421BF">
        <w:rPr>
          <w:rFonts w:ascii="Arial" w:hAnsi="Arial" w:cs="Arial"/>
          <w:sz w:val="20"/>
          <w:szCs w:val="20"/>
        </w:rPr>
        <w:t>M</w:t>
      </w:r>
      <w:r w:rsidRPr="00BA13D6">
        <w:rPr>
          <w:rFonts w:ascii="Arial" w:hAnsi="Arial" w:cs="Arial"/>
          <w:sz w:val="20"/>
          <w:szCs w:val="20"/>
        </w:rPr>
        <w:t xml:space="preserve"> ed enti affini, enti locali e territoriali, </w:t>
      </w:r>
      <w:r w:rsidR="00954ED6">
        <w:rPr>
          <w:rFonts w:ascii="Arial" w:hAnsi="Arial" w:cs="Arial"/>
          <w:sz w:val="20"/>
          <w:szCs w:val="20"/>
        </w:rPr>
        <w:t xml:space="preserve">responsabili del trattamento, </w:t>
      </w:r>
      <w:r w:rsidRPr="00BA13D6">
        <w:rPr>
          <w:rFonts w:ascii="Arial" w:hAnsi="Arial" w:cs="Arial"/>
          <w:sz w:val="20"/>
          <w:szCs w:val="20"/>
        </w:rPr>
        <w:t>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0A153B27" w14:textId="5008BB4E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954ED6">
        <w:rPr>
          <w:rFonts w:ascii="Arial" w:hAnsi="Arial" w:cs="Arial"/>
          <w:sz w:val="20"/>
          <w:szCs w:val="20"/>
        </w:rPr>
        <w:t>, su 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>e sul sito web</w:t>
      </w:r>
      <w:r w:rsidR="00B44450">
        <w:rPr>
          <w:rFonts w:ascii="Arial" w:hAnsi="Arial" w:cs="Arial"/>
          <w:sz w:val="20"/>
          <w:szCs w:val="20"/>
        </w:rPr>
        <w:t>.</w:t>
      </w:r>
    </w:p>
    <w:p w14:paraId="7E6407EE" w14:textId="77777777" w:rsidR="00C61EF1" w:rsidRPr="00BA13D6" w:rsidRDefault="00C61EF1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B8B0655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F7EC970" w14:textId="5E913EA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</w:t>
      </w:r>
      <w:r w:rsidR="001B5E07">
        <w:rPr>
          <w:rFonts w:ascii="Arial" w:hAnsi="Arial" w:cs="Arial"/>
          <w:sz w:val="20"/>
          <w:szCs w:val="20"/>
        </w:rPr>
        <w:t xml:space="preserve">archiviati </w:t>
      </w:r>
      <w:r w:rsidR="00AE0D20">
        <w:rPr>
          <w:rFonts w:ascii="Arial" w:hAnsi="Arial" w:cs="Arial"/>
          <w:sz w:val="20"/>
          <w:szCs w:val="20"/>
        </w:rPr>
        <w:t>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14:paraId="051D7CFD" w14:textId="5D2ACBEA" w:rsidR="00C61EF1" w:rsidRDefault="00C61EF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CE64EB3" w14:textId="0F9AEB04" w:rsidR="001945B1" w:rsidRPr="00BA13D6" w:rsidRDefault="001945B1" w:rsidP="0019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dei dati</w:t>
      </w:r>
    </w:p>
    <w:p w14:paraId="1FB7ABD0" w14:textId="77777777" w:rsidR="000F56FB" w:rsidRPr="001579F6" w:rsidRDefault="000F56FB" w:rsidP="000F56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79F6">
        <w:rPr>
          <w:rFonts w:ascii="Arial" w:hAnsi="Arial" w:cs="Arial"/>
          <w:sz w:val="20"/>
          <w:szCs w:val="20"/>
        </w:rPr>
        <w:t>Non sono previsti trasferimenti di dati personali verso paesi terzi o organizzazioni internazionali. Ove dovessero rendersi strettamente necessari, i trasferimenti avverranno nel rispetto degli articoli 45 e ss. del GDPR.</w:t>
      </w:r>
    </w:p>
    <w:p w14:paraId="4DDDB144" w14:textId="77777777" w:rsidR="001945B1" w:rsidRPr="00BA13D6" w:rsidRDefault="001945B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02B084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583AA832" w14:textId="27B76658" w:rsidR="007378D9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</w:t>
      </w:r>
      <w:r w:rsidR="001B5E07">
        <w:rPr>
          <w:rFonts w:ascii="Arial" w:hAnsi="Arial" w:cs="Arial"/>
        </w:rPr>
        <w:t xml:space="preserve"> facoltative</w:t>
      </w:r>
      <w:r w:rsidR="002A180D">
        <w:rPr>
          <w:rFonts w:ascii="Arial" w:hAnsi="Arial" w:cs="Arial"/>
        </w:rPr>
        <w:t xml:space="preserve">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legali)</w:t>
      </w:r>
      <w:r w:rsidR="00453218" w:rsidRPr="00BA13D6">
        <w:rPr>
          <w:rFonts w:ascii="Arial" w:hAnsi="Arial" w:cs="Arial"/>
        </w:rPr>
        <w:t xml:space="preserve"> informazioni ed elementi documentali adeguati alle richieste avanzate e consentiti dalle norme.</w:t>
      </w:r>
      <w:r w:rsidR="001B5E07">
        <w:rPr>
          <w:rFonts w:ascii="Arial" w:hAnsi="Arial" w:cs="Arial"/>
        </w:rPr>
        <w:t xml:space="preserve"> </w:t>
      </w:r>
      <w:r w:rsidR="007F49AE">
        <w:rPr>
          <w:rFonts w:ascii="Arial" w:hAnsi="Arial" w:cs="Arial"/>
        </w:rPr>
        <w:t>L’Interessato può esercitare i propri diritti inoltrando e</w:t>
      </w:r>
      <w:r w:rsidR="001B5E07">
        <w:rPr>
          <w:rFonts w:ascii="Arial" w:hAnsi="Arial" w:cs="Arial"/>
        </w:rPr>
        <w:t>ventuali richieste al Titolare tramite i contatti email, telefonici o direttamente presso gli uffici.</w:t>
      </w:r>
    </w:p>
    <w:p w14:paraId="4E1A1A24" w14:textId="77777777" w:rsidR="00C61EF1" w:rsidRPr="00BA13D6" w:rsidRDefault="00C61EF1" w:rsidP="007378D9">
      <w:pPr>
        <w:pStyle w:val="Testonormale"/>
        <w:jc w:val="both"/>
        <w:rPr>
          <w:rFonts w:ascii="Arial" w:hAnsi="Arial" w:cs="Arial"/>
        </w:rPr>
      </w:pPr>
    </w:p>
    <w:p w14:paraId="5D5363BF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63269191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59AB593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D898DC3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11026F7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23B3A34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3D8AC01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EF722A5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39F8DE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14:paraId="1B8DBCF0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2796008E" w14:textId="5A69C8F8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274FAF88" w14:textId="77777777" w:rsidR="00C61EF1" w:rsidRDefault="00C61EF1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A0185C" w14:textId="77777777"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3E4737B0" w14:textId="785EA08C" w:rsidR="00F517C8" w:rsidRPr="00214684" w:rsidRDefault="005E7BA7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F517C8">
        <w:rPr>
          <w:rFonts w:ascii="Arial" w:hAnsi="Arial" w:cs="Arial"/>
          <w:sz w:val="20"/>
          <w:szCs w:val="20"/>
        </w:rPr>
        <w:t xml:space="preserve">Dott.ssa Anna CIMA, </w:t>
      </w:r>
      <w:r w:rsidR="00F517C8" w:rsidRPr="00214684">
        <w:rPr>
          <w:rFonts w:ascii="Arial" w:hAnsi="Arial" w:cs="Arial"/>
          <w:sz w:val="20"/>
          <w:szCs w:val="20"/>
        </w:rPr>
        <w:t xml:space="preserve">e-mail </w:t>
      </w:r>
      <w:r w:rsidR="006421BF">
        <w:rPr>
          <w:rFonts w:ascii="Arial" w:hAnsi="Arial" w:cs="Arial"/>
          <w:sz w:val="20"/>
          <w:szCs w:val="20"/>
        </w:rPr>
        <w:t>anna.cima@privacyscuole.it</w:t>
      </w:r>
    </w:p>
    <w:p w14:paraId="4D302232" w14:textId="77777777"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9CA80A" w14:textId="77777777"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43788F" w:rsidSect="00A907CE">
      <w:headerReference w:type="default" r:id="rId11"/>
      <w:footerReference w:type="default" r:id="rId12"/>
      <w:pgSz w:w="11906" w:h="16838" w:code="9"/>
      <w:pgMar w:top="567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33FB" w14:textId="77777777" w:rsidR="0057179D" w:rsidRDefault="0057179D" w:rsidP="003279D1">
      <w:r>
        <w:separator/>
      </w:r>
    </w:p>
  </w:endnote>
  <w:endnote w:type="continuationSeparator" w:id="0">
    <w:p w14:paraId="3C68986B" w14:textId="77777777" w:rsidR="0057179D" w:rsidRDefault="0057179D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30476"/>
      <w:docPartObj>
        <w:docPartGallery w:val="Page Numbers (Bottom of Page)"/>
        <w:docPartUnique/>
      </w:docPartObj>
    </w:sdtPr>
    <w:sdtEndPr/>
    <w:sdtContent>
      <w:p w14:paraId="1FD28A5E" w14:textId="3AF8BE9E" w:rsidR="00A907CE" w:rsidRDefault="00A90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D0FEA" w14:textId="77777777" w:rsidR="00A907CE" w:rsidRDefault="00A90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1583" w14:textId="77777777" w:rsidR="0057179D" w:rsidRDefault="0057179D" w:rsidP="003279D1">
      <w:r>
        <w:separator/>
      </w:r>
    </w:p>
  </w:footnote>
  <w:footnote w:type="continuationSeparator" w:id="0">
    <w:p w14:paraId="57F59056" w14:textId="77777777" w:rsidR="0057179D" w:rsidRDefault="0057179D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16"/>
      <w:gridCol w:w="8508"/>
    </w:tblGrid>
    <w:tr w:rsidR="00455D23" w:rsidRPr="008E392C" w14:paraId="68DB17EF" w14:textId="77777777" w:rsidTr="00BA13D6">
      <w:tc>
        <w:tcPr>
          <w:tcW w:w="1526" w:type="dxa"/>
        </w:tcPr>
        <w:p w14:paraId="6837EC36" w14:textId="3F874299" w:rsidR="00BA13D6" w:rsidRPr="00BA13D6" w:rsidRDefault="004856A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5B105D18" wp14:editId="54258C61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446DB9AB" w14:textId="109A23FE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4E5E4A">
            <w:rPr>
              <w:rFonts w:ascii="Arial" w:hAnsi="Arial" w:cs="Arial"/>
              <w:b/>
              <w:sz w:val="28"/>
              <w:szCs w:val="28"/>
            </w:rPr>
            <w:t xml:space="preserve"> Iscrizioni</w:t>
          </w:r>
        </w:p>
        <w:p w14:paraId="4078BE19" w14:textId="5044A16D" w:rsidR="00BA13D6" w:rsidRPr="004E5E4A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</w:rPr>
          </w:pPr>
          <w:r w:rsidRPr="004E5E4A">
            <w:rPr>
              <w:rFonts w:ascii="Arial" w:hAnsi="Arial" w:cs="Arial"/>
              <w:sz w:val="28"/>
              <w:szCs w:val="28"/>
            </w:rPr>
            <w:t>art</w:t>
          </w:r>
          <w:r w:rsidR="004E5E4A">
            <w:rPr>
              <w:rFonts w:ascii="Arial" w:hAnsi="Arial" w:cs="Arial"/>
              <w:sz w:val="28"/>
              <w:szCs w:val="28"/>
            </w:rPr>
            <w:t>t</w:t>
          </w:r>
          <w:r w:rsidRPr="004E5E4A">
            <w:rPr>
              <w:rFonts w:ascii="Arial" w:hAnsi="Arial" w:cs="Arial"/>
              <w:sz w:val="28"/>
              <w:szCs w:val="28"/>
            </w:rPr>
            <w:t>.13</w:t>
          </w:r>
          <w:r w:rsidR="004E5E4A">
            <w:rPr>
              <w:rFonts w:ascii="Arial" w:hAnsi="Arial" w:cs="Arial"/>
              <w:sz w:val="28"/>
              <w:szCs w:val="28"/>
            </w:rPr>
            <w:t>-14</w:t>
          </w:r>
          <w:r w:rsidRPr="004E5E4A">
            <w:rPr>
              <w:rFonts w:ascii="Arial" w:hAnsi="Arial" w:cs="Arial"/>
              <w:sz w:val="28"/>
              <w:szCs w:val="28"/>
            </w:rPr>
            <w:t xml:space="preserve"> </w:t>
          </w:r>
          <w:r w:rsidR="00BD7E3D" w:rsidRPr="004E5E4A">
            <w:rPr>
              <w:rFonts w:ascii="Arial" w:hAnsi="Arial" w:cs="Arial"/>
              <w:sz w:val="28"/>
              <w:szCs w:val="28"/>
            </w:rPr>
            <w:t>Regolamento UE 2016/679</w:t>
          </w:r>
        </w:p>
        <w:p w14:paraId="73218AEA" w14:textId="77777777" w:rsidR="00BA13D6" w:rsidRPr="004E5E4A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</w:tr>
  </w:tbl>
  <w:p w14:paraId="38321F70" w14:textId="77777777" w:rsidR="003279D1" w:rsidRPr="004E5E4A" w:rsidRDefault="003279D1" w:rsidP="00EF4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242D6"/>
    <w:multiLevelType w:val="hybridMultilevel"/>
    <w:tmpl w:val="5E28A6A0"/>
    <w:lvl w:ilvl="0" w:tplc="2B5C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12"/>
  </w:num>
  <w:num w:numId="19">
    <w:abstractNumId w:val="7"/>
  </w:num>
  <w:num w:numId="20">
    <w:abstractNumId w:val="15"/>
  </w:num>
  <w:num w:numId="21">
    <w:abstractNumId w:val="18"/>
  </w:num>
  <w:num w:numId="22">
    <w:abstractNumId w:val="10"/>
  </w:num>
  <w:num w:numId="23">
    <w:abstractNumId w:val="8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1C27"/>
    <w:rsid w:val="00024529"/>
    <w:rsid w:val="000339A1"/>
    <w:rsid w:val="000441A2"/>
    <w:rsid w:val="00046D38"/>
    <w:rsid w:val="00046E02"/>
    <w:rsid w:val="0006023F"/>
    <w:rsid w:val="000808C8"/>
    <w:rsid w:val="00084765"/>
    <w:rsid w:val="000879B4"/>
    <w:rsid w:val="000A2099"/>
    <w:rsid w:val="000A7514"/>
    <w:rsid w:val="000B6A98"/>
    <w:rsid w:val="000C1E01"/>
    <w:rsid w:val="000D13F8"/>
    <w:rsid w:val="000D5E57"/>
    <w:rsid w:val="000D61D1"/>
    <w:rsid w:val="000E18FC"/>
    <w:rsid w:val="000E3B2B"/>
    <w:rsid w:val="000E3C6B"/>
    <w:rsid w:val="000F56FB"/>
    <w:rsid w:val="000F7F3E"/>
    <w:rsid w:val="001000B8"/>
    <w:rsid w:val="00101B6D"/>
    <w:rsid w:val="001130F9"/>
    <w:rsid w:val="00126C1A"/>
    <w:rsid w:val="0013466A"/>
    <w:rsid w:val="001568FD"/>
    <w:rsid w:val="00160BE3"/>
    <w:rsid w:val="00183A49"/>
    <w:rsid w:val="001945B1"/>
    <w:rsid w:val="001949AE"/>
    <w:rsid w:val="001A31FB"/>
    <w:rsid w:val="001A776D"/>
    <w:rsid w:val="001B4593"/>
    <w:rsid w:val="001B5E07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568CD"/>
    <w:rsid w:val="002713E3"/>
    <w:rsid w:val="00272861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2814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C6828"/>
    <w:rsid w:val="003D3423"/>
    <w:rsid w:val="003D6197"/>
    <w:rsid w:val="003E075F"/>
    <w:rsid w:val="003E084D"/>
    <w:rsid w:val="003E136C"/>
    <w:rsid w:val="003E2860"/>
    <w:rsid w:val="003E515E"/>
    <w:rsid w:val="003F0A84"/>
    <w:rsid w:val="0040094D"/>
    <w:rsid w:val="00402082"/>
    <w:rsid w:val="0041117B"/>
    <w:rsid w:val="00414526"/>
    <w:rsid w:val="00422E24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76EC0"/>
    <w:rsid w:val="00480F3B"/>
    <w:rsid w:val="004856A8"/>
    <w:rsid w:val="00490F0C"/>
    <w:rsid w:val="004A2B14"/>
    <w:rsid w:val="004A463A"/>
    <w:rsid w:val="004B3CFB"/>
    <w:rsid w:val="004B66C4"/>
    <w:rsid w:val="004C2DB4"/>
    <w:rsid w:val="004E5E4A"/>
    <w:rsid w:val="004E6D2E"/>
    <w:rsid w:val="00501B0D"/>
    <w:rsid w:val="005031D3"/>
    <w:rsid w:val="00504C6A"/>
    <w:rsid w:val="00507654"/>
    <w:rsid w:val="00520AE8"/>
    <w:rsid w:val="00521623"/>
    <w:rsid w:val="00523608"/>
    <w:rsid w:val="00525F4A"/>
    <w:rsid w:val="0053341D"/>
    <w:rsid w:val="00534173"/>
    <w:rsid w:val="0054048E"/>
    <w:rsid w:val="005447C1"/>
    <w:rsid w:val="00546F97"/>
    <w:rsid w:val="005511EE"/>
    <w:rsid w:val="00556F84"/>
    <w:rsid w:val="00563379"/>
    <w:rsid w:val="00566590"/>
    <w:rsid w:val="0057179D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5E7BA7"/>
    <w:rsid w:val="005F483B"/>
    <w:rsid w:val="006013A0"/>
    <w:rsid w:val="006101FD"/>
    <w:rsid w:val="00611CA3"/>
    <w:rsid w:val="00620818"/>
    <w:rsid w:val="00621E00"/>
    <w:rsid w:val="006243A4"/>
    <w:rsid w:val="006345FF"/>
    <w:rsid w:val="00637FDD"/>
    <w:rsid w:val="006421BF"/>
    <w:rsid w:val="0066170B"/>
    <w:rsid w:val="006644E1"/>
    <w:rsid w:val="006724B6"/>
    <w:rsid w:val="00672B68"/>
    <w:rsid w:val="006749D9"/>
    <w:rsid w:val="00681B7D"/>
    <w:rsid w:val="006844B9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65CA"/>
    <w:rsid w:val="00776350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7F49AE"/>
    <w:rsid w:val="00800B03"/>
    <w:rsid w:val="00804484"/>
    <w:rsid w:val="00822D4E"/>
    <w:rsid w:val="00826530"/>
    <w:rsid w:val="00857565"/>
    <w:rsid w:val="008613D6"/>
    <w:rsid w:val="0086699C"/>
    <w:rsid w:val="00873C1D"/>
    <w:rsid w:val="00883FDA"/>
    <w:rsid w:val="00887D97"/>
    <w:rsid w:val="00896E4B"/>
    <w:rsid w:val="008A29E5"/>
    <w:rsid w:val="008A4BA4"/>
    <w:rsid w:val="008A57BC"/>
    <w:rsid w:val="008B59DD"/>
    <w:rsid w:val="008E18FE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4ED6"/>
    <w:rsid w:val="009556F8"/>
    <w:rsid w:val="009616FC"/>
    <w:rsid w:val="00970655"/>
    <w:rsid w:val="009760ED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263"/>
    <w:rsid w:val="009E2EAA"/>
    <w:rsid w:val="009E7964"/>
    <w:rsid w:val="009F2D01"/>
    <w:rsid w:val="009F6164"/>
    <w:rsid w:val="00A20145"/>
    <w:rsid w:val="00A343C3"/>
    <w:rsid w:val="00A71651"/>
    <w:rsid w:val="00A72D0C"/>
    <w:rsid w:val="00A815E7"/>
    <w:rsid w:val="00A842FC"/>
    <w:rsid w:val="00A8526F"/>
    <w:rsid w:val="00A87E47"/>
    <w:rsid w:val="00A907CE"/>
    <w:rsid w:val="00AA043D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1A5"/>
    <w:rsid w:val="00B05F71"/>
    <w:rsid w:val="00B17780"/>
    <w:rsid w:val="00B223A1"/>
    <w:rsid w:val="00B44450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BF695D"/>
    <w:rsid w:val="00C12A48"/>
    <w:rsid w:val="00C1404C"/>
    <w:rsid w:val="00C317E3"/>
    <w:rsid w:val="00C33E27"/>
    <w:rsid w:val="00C4156B"/>
    <w:rsid w:val="00C55269"/>
    <w:rsid w:val="00C61EF1"/>
    <w:rsid w:val="00C801DB"/>
    <w:rsid w:val="00C8696B"/>
    <w:rsid w:val="00C8737F"/>
    <w:rsid w:val="00C90D5C"/>
    <w:rsid w:val="00C97A85"/>
    <w:rsid w:val="00CA159C"/>
    <w:rsid w:val="00CA2829"/>
    <w:rsid w:val="00CB1567"/>
    <w:rsid w:val="00CB1AA3"/>
    <w:rsid w:val="00CC1D67"/>
    <w:rsid w:val="00CD2501"/>
    <w:rsid w:val="00CD4C19"/>
    <w:rsid w:val="00CE3197"/>
    <w:rsid w:val="00CE38E6"/>
    <w:rsid w:val="00D00C24"/>
    <w:rsid w:val="00D102C2"/>
    <w:rsid w:val="00D22C29"/>
    <w:rsid w:val="00D25A1C"/>
    <w:rsid w:val="00D263E9"/>
    <w:rsid w:val="00D366EE"/>
    <w:rsid w:val="00D409FF"/>
    <w:rsid w:val="00D40B7B"/>
    <w:rsid w:val="00D516A6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10A7"/>
    <w:rsid w:val="00EE472D"/>
    <w:rsid w:val="00EF4BD5"/>
    <w:rsid w:val="00F1079F"/>
    <w:rsid w:val="00F26B3E"/>
    <w:rsid w:val="00F31BF0"/>
    <w:rsid w:val="00F34256"/>
    <w:rsid w:val="00F36413"/>
    <w:rsid w:val="00F50EBB"/>
    <w:rsid w:val="00F517C8"/>
    <w:rsid w:val="00F5406F"/>
    <w:rsid w:val="00F560A3"/>
    <w:rsid w:val="00F61914"/>
    <w:rsid w:val="00F640F8"/>
    <w:rsid w:val="00F66C5D"/>
    <w:rsid w:val="00F71C5E"/>
    <w:rsid w:val="00F766AC"/>
    <w:rsid w:val="00F7724A"/>
    <w:rsid w:val="00F91953"/>
    <w:rsid w:val="00F93E90"/>
    <w:rsid w:val="00FA3062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69B4C"/>
  <w15:chartTrackingRefBased/>
  <w15:docId w15:val="{7BCE8826-8F89-4FAB-9A87-FAFFDE6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cfabrizi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Maria Concetta Corigliano</cp:lastModifiedBy>
  <cp:revision>2</cp:revision>
  <cp:lastPrinted>2004-12-02T08:01:00Z</cp:lastPrinted>
  <dcterms:created xsi:type="dcterms:W3CDTF">2025-01-04T07:31:00Z</dcterms:created>
  <dcterms:modified xsi:type="dcterms:W3CDTF">2025-01-04T07:31:00Z</dcterms:modified>
</cp:coreProperties>
</file>